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fr-FR"/>
        </w:rPr>
      </w:pPr>
      <w:r>
        <w:rPr>
          <w:lang w:val="fr-FR"/>
        </w:rPr>
        <w:t>LA CHARTE DE ROSMERTA</w:t>
      </w:r>
    </w:p>
    <w:p>
      <w:pPr>
        <w:jc w:val="center"/>
        <w:rPr>
          <w:lang w:val="fr-FR"/>
        </w:rPr>
      </w:pPr>
    </w:p>
    <w:p>
      <w:pPr>
        <w:numPr>
          <w:ilvl w:val="0"/>
          <w:numId w:val="1"/>
        </w:numPr>
        <w:rPr>
          <w:rFonts w:ascii="Calibri" w:hAnsi="Calibri" w:eastAsia="Calibri" w:cs="Calibri"/>
          <w:b/>
        </w:rPr>
      </w:pPr>
      <w:r>
        <w:rPr>
          <w:rFonts w:ascii="Calibri" w:hAnsi="Calibri" w:eastAsia="Calibri" w:cs="Calibri"/>
          <w:b/>
        </w:rPr>
        <w:t xml:space="preserve">Processus d’entrée : qui accueillons nous? comment accueillons nous des nouvelles personnes? quels sont les pré requis, les étapes nécessaire  pour intégrer l’organisation? </w:t>
      </w:r>
    </w:p>
    <w:p>
      <w:pPr>
        <w:jc w:val="center"/>
        <w:rPr>
          <w:rFonts w:ascii="Calibri" w:hAnsi="Calibri" w:eastAsia="Calibri" w:cs="Calibri"/>
          <w:b/>
          <w:bCs/>
        </w:rPr>
      </w:pPr>
      <w:r>
        <w:rPr>
          <w:rFonts w:ascii="Calibri" w:hAnsi="Calibri" w:eastAsia="Calibri" w:cs="Calibri"/>
          <w:b/>
          <w:bCs/>
        </w:rPr>
        <w:t>Pour les habitants</w:t>
      </w:r>
    </w:p>
    <w:p>
      <w:pPr>
        <w:rPr>
          <w:rFonts w:ascii="Calibri" w:hAnsi="Calibri" w:eastAsia="Calibri" w:cs="Calibri"/>
          <w:u w:val="single"/>
          <w:lang w:val="fr-FR"/>
        </w:rPr>
      </w:pPr>
      <w:r>
        <w:rPr>
          <w:rFonts w:ascii="Calibri" w:hAnsi="Calibri" w:eastAsia="Calibri" w:cs="Calibri"/>
          <w:u w:val="single"/>
        </w:rPr>
        <w:t>Qui accueillons nous? (pré requis)</w:t>
      </w:r>
      <w:r>
        <w:rPr>
          <w:rFonts w:ascii="Calibri" w:hAnsi="Calibri" w:eastAsia="Calibri" w:cs="Calibri"/>
          <w:u w:val="single"/>
          <w:lang w:val="fr-FR"/>
        </w:rPr>
        <w:t xml:space="preserve"> </w:t>
      </w:r>
    </w:p>
    <w:p>
      <w:pPr>
        <w:rPr>
          <w:rFonts w:ascii="Calibri" w:hAnsi="Calibri" w:eastAsia="Calibri" w:cs="Calibri"/>
        </w:rPr>
      </w:pPr>
      <w:r>
        <w:rPr>
          <w:rFonts w:ascii="Calibri" w:hAnsi="Calibri" w:eastAsia="Calibri" w:cs="Calibri"/>
        </w:rPr>
        <w:t xml:space="preserve">1/ Nous accueillons </w:t>
      </w:r>
    </w:p>
    <w:p>
      <w:pPr>
        <w:numPr>
          <w:ilvl w:val="0"/>
          <w:numId w:val="2"/>
        </w:numPr>
        <w:rPr>
          <w:rFonts w:ascii="Noto Sans Symbols" w:hAnsi="Noto Sans Symbols" w:eastAsia="Noto Sans Symbols" w:cs="Noto Sans Symbols"/>
        </w:rPr>
      </w:pPr>
      <w:r>
        <w:rPr>
          <w:rFonts w:ascii="Calibri" w:hAnsi="Calibri" w:eastAsia="Calibri" w:cs="Calibri"/>
        </w:rPr>
        <w:t>les couples avec enfants, les femmes enceintes, les parents seuls avec enfants,</w:t>
      </w:r>
    </w:p>
    <w:p>
      <w:pPr>
        <w:numPr>
          <w:ilvl w:val="0"/>
          <w:numId w:val="2"/>
        </w:numPr>
        <w:rPr>
          <w:rFonts w:ascii="Noto Sans Symbols" w:hAnsi="Noto Sans Symbols" w:eastAsia="Noto Sans Symbols" w:cs="Noto Sans Symbols"/>
        </w:rPr>
      </w:pPr>
      <w:r>
        <w:rPr>
          <w:rFonts w:ascii="Calibri" w:hAnsi="Calibri" w:eastAsia="Calibri" w:cs="Calibri"/>
        </w:rPr>
        <w:t xml:space="preserve"> les mineurs refoulés par l’ASE, mineurs sans papier ou ceux qui ne peuvent pas aller à l’ASE car pas encore leurs orignaux </w:t>
      </w:r>
    </w:p>
    <w:p>
      <w:pPr>
        <w:rPr>
          <w:rFonts w:ascii="Calibri" w:hAnsi="Calibri" w:eastAsia="Calibri" w:cs="Calibri"/>
          <w:u w:val="single"/>
        </w:rPr>
      </w:pPr>
      <w:r>
        <w:rPr>
          <w:rFonts w:ascii="Calibri" w:hAnsi="Calibri" w:eastAsia="Calibri" w:cs="Calibri"/>
          <w:u w:val="single"/>
        </w:rPr>
        <w:t>Comment accueillons nous? (étapes d’intégration)</w:t>
      </w:r>
    </w:p>
    <w:p>
      <w:pPr>
        <w:numPr>
          <w:ilvl w:val="0"/>
          <w:numId w:val="3"/>
        </w:numPr>
        <w:rPr>
          <w:rFonts w:ascii="Calibri" w:hAnsi="Calibri" w:eastAsia="Calibri" w:cs="Calibri"/>
          <w:u w:val="single"/>
        </w:rPr>
      </w:pPr>
      <w:r>
        <w:rPr>
          <w:rFonts w:ascii="Calibri" w:hAnsi="Calibri" w:eastAsia="Calibri" w:cs="Calibri"/>
          <w:u w:val="single"/>
          <w:lang w:val="fr-FR"/>
        </w:rPr>
        <w:t>Si Accueil “préparé”</w:t>
      </w:r>
    </w:p>
    <w:p>
      <w:pPr>
        <w:spacing w:after="200"/>
        <w:rPr>
          <w:rFonts w:ascii="Calibri" w:hAnsi="Calibri" w:eastAsia="Calibri" w:cs="Calibri"/>
        </w:rPr>
      </w:pPr>
      <w:r>
        <w:rPr>
          <w:rFonts w:ascii="Calibri" w:hAnsi="Calibri" w:eastAsia="Calibri" w:cs="Calibri"/>
        </w:rPr>
        <w:t>-</w:t>
      </w:r>
      <w:r>
        <w:rPr>
          <w:rFonts w:ascii="Calibri" w:hAnsi="Calibri" w:eastAsia="Calibri" w:cs="Calibri"/>
          <w:lang w:val="fr-FR"/>
        </w:rPr>
        <w:t xml:space="preserve">C’est la </w:t>
      </w:r>
      <w:r>
        <w:rPr>
          <w:rFonts w:ascii="Calibri" w:hAnsi="Calibri" w:eastAsia="Calibri" w:cs="Calibri"/>
        </w:rPr>
        <w:t xml:space="preserve">Commission Accueil Accompagnement </w:t>
      </w:r>
      <w:r>
        <w:rPr>
          <w:rFonts w:ascii="Calibri" w:hAnsi="Calibri" w:eastAsia="Calibri" w:cs="Calibri"/>
          <w:lang w:val="fr-FR"/>
        </w:rPr>
        <w:t xml:space="preserve">qui </w:t>
      </w:r>
      <w:r>
        <w:rPr>
          <w:rFonts w:ascii="Calibri" w:hAnsi="Calibri" w:eastAsia="Calibri" w:cs="Calibri"/>
        </w:rPr>
        <w:t>décide</w:t>
      </w:r>
      <w:r>
        <w:rPr>
          <w:rFonts w:ascii="Calibri" w:hAnsi="Calibri" w:eastAsia="Calibri" w:cs="Calibri"/>
          <w:lang w:val="fr-FR"/>
        </w:rPr>
        <w:t xml:space="preserve"> d’un nouvel accueil (évalue les situations et priorise)</w:t>
      </w:r>
      <w:r>
        <w:rPr>
          <w:rFonts w:ascii="Calibri" w:hAnsi="Calibri" w:eastAsia="Calibri" w:cs="Calibri"/>
        </w:rPr>
        <w:t xml:space="preserve">. </w:t>
      </w:r>
    </w:p>
    <w:p>
      <w:pPr>
        <w:spacing w:after="200"/>
        <w:rPr>
          <w:rFonts w:ascii="Calibri" w:hAnsi="Calibri" w:eastAsia="Calibri" w:cs="Calibri"/>
          <w:lang w:val="fr-FR"/>
        </w:rPr>
      </w:pPr>
      <w:r>
        <w:rPr>
          <w:rFonts w:ascii="Calibri" w:hAnsi="Calibri" w:eastAsia="Calibri" w:cs="Calibri"/>
          <w:lang w:val="fr-FR"/>
        </w:rPr>
        <w:t>-Lorsqu’un nouvel accueil est décidé, la commission Accueil Accompagnement:</w:t>
      </w:r>
    </w:p>
    <w:p>
      <w:pPr>
        <w:spacing w:after="200"/>
        <w:rPr>
          <w:rFonts w:ascii="Calibri" w:hAnsi="Calibri" w:eastAsia="Calibri" w:cs="Calibri"/>
          <w:color w:val="FFFF00"/>
          <w:lang w:val="fr-FR"/>
        </w:rPr>
      </w:pPr>
      <w:r>
        <w:rPr>
          <w:rFonts w:ascii="Calibri" w:hAnsi="Calibri" w:eastAsia="Calibri" w:cs="Calibri"/>
          <w:lang w:val="fr-FR"/>
        </w:rPr>
        <w:t>-)</w:t>
      </w:r>
      <w:r>
        <w:rPr>
          <w:rFonts w:ascii="Calibri" w:hAnsi="Calibri" w:eastAsia="Calibri" w:cs="Calibri"/>
        </w:rPr>
        <w:t xml:space="preserve">Met à jour le tableau habitant. Transmets </w:t>
      </w:r>
      <w:r>
        <w:rPr>
          <w:rFonts w:ascii="Calibri" w:hAnsi="Calibri" w:eastAsia="Calibri" w:cs="Calibri"/>
          <w:lang w:val="fr-FR"/>
        </w:rPr>
        <w:t>l</w:t>
      </w:r>
      <w:r>
        <w:rPr>
          <w:rFonts w:hint="default" w:ascii="Calibri" w:hAnsi="Calibri" w:eastAsia="Calibri" w:cs="Calibri"/>
          <w:lang w:val="fr-FR"/>
        </w:rPr>
        <w:t>’</w:t>
      </w:r>
      <w:r>
        <w:rPr>
          <w:rFonts w:ascii="Calibri" w:hAnsi="Calibri" w:eastAsia="Calibri" w:cs="Calibri"/>
        </w:rPr>
        <w:t>info</w:t>
      </w:r>
      <w:r>
        <w:rPr>
          <w:rFonts w:ascii="Calibri" w:hAnsi="Calibri" w:eastAsia="Calibri" w:cs="Calibri"/>
          <w:lang w:val="fr-FR"/>
        </w:rPr>
        <w:t>rmation</w:t>
      </w:r>
      <w:r>
        <w:rPr>
          <w:rFonts w:ascii="Calibri" w:hAnsi="Calibri" w:eastAsia="Calibri" w:cs="Calibri"/>
        </w:rPr>
        <w:t xml:space="preserve"> aux Responsables Habitant</w:t>
      </w:r>
      <w:r>
        <w:rPr>
          <w:rFonts w:ascii="Calibri" w:hAnsi="Calibri" w:eastAsia="Calibri" w:cs="Calibri"/>
          <w:lang w:val="fr-FR"/>
        </w:rPr>
        <w:t xml:space="preserve"> </w:t>
      </w:r>
      <w:r>
        <w:rPr>
          <w:rFonts w:hint="default" w:ascii="Calibri" w:hAnsi="Calibri" w:eastAsia="Calibri" w:cs="Calibri"/>
          <w:lang w:val="fr-FR"/>
        </w:rPr>
        <w:t>“accueil”</w:t>
      </w:r>
      <w:r>
        <w:rPr>
          <w:rFonts w:ascii="Calibri" w:hAnsi="Calibri" w:eastAsia="Calibri" w:cs="Calibri"/>
        </w:rPr>
        <w:t xml:space="preserve">. Fais signer </w:t>
      </w:r>
      <w:r>
        <w:rPr>
          <w:rFonts w:ascii="Calibri" w:hAnsi="Calibri" w:eastAsia="Calibri" w:cs="Calibri"/>
          <w:lang w:val="fr-FR"/>
        </w:rPr>
        <w:t xml:space="preserve">la </w:t>
      </w:r>
      <w:r>
        <w:rPr>
          <w:rFonts w:ascii="Calibri" w:hAnsi="Calibri" w:eastAsia="Calibri" w:cs="Calibri"/>
        </w:rPr>
        <w:t xml:space="preserve">Charte du Lieu. </w:t>
      </w:r>
      <w:r>
        <w:rPr>
          <w:rFonts w:ascii="Calibri" w:hAnsi="Calibri" w:eastAsia="Calibri" w:cs="Calibri"/>
          <w:lang w:val="fr-FR"/>
        </w:rPr>
        <w:t>P</w:t>
      </w:r>
      <w:r>
        <w:rPr>
          <w:rFonts w:ascii="Calibri" w:hAnsi="Calibri" w:eastAsia="Calibri" w:cs="Calibri"/>
        </w:rPr>
        <w:t>résente</w:t>
      </w:r>
      <w:r>
        <w:rPr>
          <w:rFonts w:ascii="Calibri" w:hAnsi="Calibri" w:eastAsia="Calibri" w:cs="Calibri"/>
          <w:lang w:val="fr-FR"/>
        </w:rPr>
        <w:t xml:space="preserve"> la personne </w:t>
      </w:r>
      <w:r>
        <w:rPr>
          <w:rFonts w:ascii="Calibri" w:hAnsi="Calibri" w:eastAsia="Calibri" w:cs="Calibri"/>
        </w:rPr>
        <w:t>au</w:t>
      </w:r>
      <w:r>
        <w:rPr>
          <w:rFonts w:ascii="Calibri" w:hAnsi="Calibri" w:eastAsia="Calibri" w:cs="Calibri"/>
          <w:lang w:val="fr-FR"/>
        </w:rPr>
        <w:t>x habitants et bénévoles.</w:t>
      </w:r>
    </w:p>
    <w:p>
      <w:pPr>
        <w:spacing w:after="200"/>
        <w:rPr>
          <w:rFonts w:ascii="Calibri" w:hAnsi="Calibri" w:eastAsia="Calibri" w:cs="Calibri"/>
        </w:rPr>
      </w:pPr>
      <w:r>
        <w:rPr>
          <w:rFonts w:ascii="Calibri" w:hAnsi="Calibri" w:eastAsia="Calibri" w:cs="Calibri"/>
          <w:lang w:val="fr-FR"/>
        </w:rPr>
        <w:t xml:space="preserve"> -)</w:t>
      </w:r>
      <w:r>
        <w:rPr>
          <w:rFonts w:ascii="Calibri" w:hAnsi="Calibri" w:eastAsia="Calibri" w:cs="Calibri"/>
        </w:rPr>
        <w:t>R</w:t>
      </w:r>
      <w:r>
        <w:rPr>
          <w:rFonts w:ascii="Calibri" w:hAnsi="Calibri" w:eastAsia="Calibri" w:cs="Calibri"/>
          <w:lang w:val="fr-FR"/>
        </w:rPr>
        <w:t>esponsable</w:t>
      </w:r>
      <w:r>
        <w:rPr>
          <w:rFonts w:ascii="Calibri" w:hAnsi="Calibri" w:eastAsia="Calibri" w:cs="Calibri"/>
        </w:rPr>
        <w:t xml:space="preserve"> Habitant accueille</w:t>
      </w:r>
      <w:r>
        <w:rPr>
          <w:rFonts w:ascii="Calibri" w:hAnsi="Calibri" w:eastAsia="Calibri" w:cs="Calibri"/>
          <w:lang w:val="fr-FR"/>
        </w:rPr>
        <w:t xml:space="preserve"> cette personne</w:t>
      </w:r>
      <w:r>
        <w:rPr>
          <w:rFonts w:ascii="Calibri" w:hAnsi="Calibri" w:eastAsia="Calibri" w:cs="Calibri"/>
        </w:rPr>
        <w:t xml:space="preserve">. </w:t>
      </w:r>
      <w:r>
        <w:rPr>
          <w:rFonts w:ascii="Calibri" w:hAnsi="Calibri" w:eastAsia="Calibri" w:cs="Calibri"/>
          <w:lang w:val="fr-FR"/>
        </w:rPr>
        <w:t xml:space="preserve">Lui explique les </w:t>
      </w:r>
      <w:r>
        <w:rPr>
          <w:rFonts w:ascii="Calibri" w:hAnsi="Calibri" w:eastAsia="Calibri" w:cs="Calibri"/>
        </w:rPr>
        <w:t>Régle</w:t>
      </w:r>
      <w:r>
        <w:rPr>
          <w:rFonts w:ascii="Calibri" w:hAnsi="Calibri" w:eastAsia="Calibri" w:cs="Calibri"/>
          <w:lang w:val="fr-FR"/>
        </w:rPr>
        <w:t>s de la</w:t>
      </w:r>
      <w:r>
        <w:rPr>
          <w:rFonts w:ascii="Calibri" w:hAnsi="Calibri" w:eastAsia="Calibri" w:cs="Calibri"/>
        </w:rPr>
        <w:t xml:space="preserve"> vie collective. </w:t>
      </w:r>
      <w:r>
        <w:rPr>
          <w:rFonts w:ascii="Calibri" w:hAnsi="Calibri" w:eastAsia="Calibri" w:cs="Calibri"/>
          <w:lang w:val="fr-FR"/>
        </w:rPr>
        <w:t>Veille à son installation. Veille à l’</w:t>
      </w:r>
      <w:r>
        <w:rPr>
          <w:rFonts w:ascii="Calibri" w:hAnsi="Calibri" w:eastAsia="Calibri" w:cs="Calibri"/>
        </w:rPr>
        <w:t>Inscri</w:t>
      </w:r>
      <w:r>
        <w:rPr>
          <w:rFonts w:ascii="Calibri" w:hAnsi="Calibri" w:eastAsia="Calibri" w:cs="Calibri"/>
          <w:lang w:val="fr-FR"/>
        </w:rPr>
        <w:t>re</w:t>
      </w:r>
      <w:r>
        <w:rPr>
          <w:rFonts w:ascii="Calibri" w:hAnsi="Calibri" w:eastAsia="Calibri" w:cs="Calibri"/>
        </w:rPr>
        <w:t xml:space="preserve"> sur </w:t>
      </w:r>
      <w:r>
        <w:rPr>
          <w:rFonts w:ascii="Calibri" w:hAnsi="Calibri" w:eastAsia="Calibri" w:cs="Calibri"/>
          <w:lang w:val="fr-FR"/>
        </w:rPr>
        <w:t xml:space="preserve">les </w:t>
      </w:r>
      <w:r>
        <w:rPr>
          <w:rFonts w:ascii="Calibri" w:hAnsi="Calibri" w:eastAsia="Calibri" w:cs="Calibri"/>
        </w:rPr>
        <w:t>tableau</w:t>
      </w:r>
      <w:r>
        <w:rPr>
          <w:rFonts w:ascii="Calibri" w:hAnsi="Calibri" w:eastAsia="Calibri" w:cs="Calibri"/>
          <w:lang w:val="fr-FR"/>
        </w:rPr>
        <w:t>x</w:t>
      </w:r>
      <w:r>
        <w:rPr>
          <w:rFonts w:ascii="Calibri" w:hAnsi="Calibri" w:eastAsia="Calibri" w:cs="Calibri"/>
        </w:rPr>
        <w:t xml:space="preserve"> des tâches </w:t>
      </w:r>
      <w:r>
        <w:rPr>
          <w:rFonts w:ascii="Calibri" w:hAnsi="Calibri" w:eastAsia="Calibri" w:cs="Calibri"/>
          <w:lang w:val="fr-FR"/>
        </w:rPr>
        <w:t xml:space="preserve">de </w:t>
      </w:r>
      <w:r>
        <w:rPr>
          <w:rFonts w:ascii="Calibri" w:hAnsi="Calibri" w:eastAsia="Calibri" w:cs="Calibri"/>
        </w:rPr>
        <w:t xml:space="preserve">vie quotidienne. </w:t>
      </w:r>
    </w:p>
    <w:p>
      <w:pPr>
        <w:numPr>
          <w:ilvl w:val="0"/>
          <w:numId w:val="3"/>
        </w:numPr>
        <w:spacing w:after="200"/>
        <w:rPr>
          <w:rFonts w:ascii="Calibri" w:hAnsi="Calibri" w:eastAsia="Calibri" w:cs="Calibri"/>
          <w:u w:val="single"/>
        </w:rPr>
      </w:pPr>
      <w:r>
        <w:rPr>
          <w:rFonts w:ascii="Calibri" w:hAnsi="Calibri" w:eastAsia="Calibri" w:cs="Calibri"/>
          <w:u w:val="single"/>
          <w:lang w:val="fr-FR"/>
        </w:rPr>
        <w:t>Si Accueil d’Urgence</w:t>
      </w:r>
    </w:p>
    <w:p>
      <w:pPr>
        <w:spacing w:after="200"/>
        <w:rPr>
          <w:rFonts w:ascii="Calibri" w:hAnsi="Calibri" w:eastAsia="Calibri" w:cs="Calibri"/>
          <w:lang w:val="fr-FR"/>
        </w:rPr>
      </w:pPr>
      <w:r>
        <w:rPr>
          <w:rFonts w:ascii="Calibri" w:hAnsi="Calibri" w:eastAsia="Calibri" w:cs="Calibri"/>
          <w:lang w:val="fr-FR"/>
        </w:rPr>
        <w:t xml:space="preserve">Le permanent présent, accueille la personne en précisant que ce n’est que pour une nuit ou deux si c’est le weekend. Transmets l’information aux Responsable Habitant </w:t>
      </w:r>
      <w:r>
        <w:rPr>
          <w:rFonts w:hint="default" w:ascii="Calibri" w:hAnsi="Calibri" w:eastAsia="Calibri" w:cs="Calibri"/>
          <w:lang w:val="fr-FR"/>
        </w:rPr>
        <w:t>“</w:t>
      </w:r>
      <w:r>
        <w:rPr>
          <w:rFonts w:ascii="Calibri" w:hAnsi="Calibri" w:eastAsia="Calibri" w:cs="Calibri"/>
          <w:lang w:val="fr-FR"/>
        </w:rPr>
        <w:t>accueil</w:t>
      </w:r>
      <w:r>
        <w:rPr>
          <w:rFonts w:hint="default" w:ascii="Calibri" w:hAnsi="Calibri" w:eastAsia="Calibri" w:cs="Calibri"/>
          <w:lang w:val="fr-FR"/>
        </w:rPr>
        <w:t>”</w:t>
      </w:r>
      <w:r>
        <w:rPr>
          <w:rFonts w:ascii="Calibri" w:hAnsi="Calibri" w:eastAsia="Calibri" w:cs="Calibri"/>
          <w:lang w:val="fr-FR"/>
        </w:rPr>
        <w:t xml:space="preserve">. Contact par téléphone un membre de la commission Accueil, afin qu’il s’occupe de l’orientation de  cette personne. </w:t>
      </w:r>
    </w:p>
    <w:p>
      <w:pPr>
        <w:spacing w:after="200"/>
        <w:jc w:val="center"/>
        <w:rPr>
          <w:rFonts w:ascii="Calibri" w:hAnsi="Calibri" w:eastAsia="Calibri" w:cs="Calibri"/>
          <w:b/>
          <w:bCs/>
        </w:rPr>
      </w:pPr>
      <w:r>
        <w:rPr>
          <w:rFonts w:ascii="Calibri" w:hAnsi="Calibri" w:eastAsia="Calibri" w:cs="Calibri"/>
          <w:b/>
          <w:bCs/>
        </w:rPr>
        <w:t>Pour les bénévoles</w:t>
      </w:r>
    </w:p>
    <w:p>
      <w:pPr>
        <w:rPr>
          <w:rFonts w:ascii="Calibri" w:hAnsi="Calibri" w:eastAsia="Calibri" w:cs="Calibri"/>
          <w:u w:val="single"/>
        </w:rPr>
      </w:pPr>
      <w:r>
        <w:rPr>
          <w:rFonts w:ascii="Calibri" w:hAnsi="Calibri" w:eastAsia="Calibri" w:cs="Calibri"/>
          <w:u w:val="single"/>
        </w:rPr>
        <w:t xml:space="preserve">Qui accueillons nous? </w:t>
      </w:r>
    </w:p>
    <w:p>
      <w:pPr>
        <w:numPr>
          <w:ilvl w:val="0"/>
          <w:numId w:val="2"/>
        </w:numPr>
        <w:rPr>
          <w:rFonts w:ascii="Calibri" w:hAnsi="Calibri" w:eastAsia="Calibri" w:cs="Calibri"/>
        </w:rPr>
      </w:pPr>
      <w:r>
        <w:rPr>
          <w:rFonts w:ascii="Calibri" w:hAnsi="Calibri" w:eastAsia="Calibri" w:cs="Calibri"/>
        </w:rPr>
        <w:t>pas de pré requis. nous accueillons tout le monde.</w:t>
      </w:r>
    </w:p>
    <w:p>
      <w:pPr>
        <w:rPr>
          <w:rFonts w:ascii="Calibri" w:hAnsi="Calibri" w:eastAsia="Calibri" w:cs="Calibri"/>
          <w:u w:val="single"/>
        </w:rPr>
      </w:pPr>
      <w:r>
        <w:rPr>
          <w:rFonts w:ascii="Calibri" w:hAnsi="Calibri" w:eastAsia="Calibri" w:cs="Calibri"/>
          <w:u w:val="single"/>
        </w:rPr>
        <w:t>Comment accueillons nous? (étapes d’intégration)</w:t>
      </w:r>
    </w:p>
    <w:p>
      <w:pPr>
        <w:numPr>
          <w:ilvl w:val="0"/>
          <w:numId w:val="2"/>
        </w:numPr>
        <w:rPr>
          <w:rFonts w:ascii="Calibri" w:hAnsi="Calibri" w:eastAsia="Calibri" w:cs="Calibri"/>
          <w:color w:val="B3A2C7" w:themeColor="accent4" w:themeTint="99"/>
          <w14:textFill>
            <w14:solidFill>
              <w14:schemeClr w14:val="accent4">
                <w14:lumMod w14:val="60000"/>
                <w14:lumOff w14:val="40000"/>
              </w14:schemeClr>
            </w14:solidFill>
          </w14:textFill>
        </w:rPr>
      </w:pPr>
      <w:r>
        <w:rPr>
          <w:rFonts w:ascii="Calibri" w:hAnsi="Calibri" w:eastAsia="Calibri" w:cs="Calibri"/>
        </w:rPr>
        <w:t xml:space="preserve">1/ </w:t>
      </w:r>
      <w:r>
        <w:rPr>
          <w:rFonts w:ascii="Calibri" w:hAnsi="Calibri" w:eastAsia="Calibri" w:cs="Calibri"/>
          <w:lang w:val="fr-FR"/>
        </w:rPr>
        <w:t xml:space="preserve">La personne est accueillie </w:t>
      </w:r>
      <w:r>
        <w:rPr>
          <w:rFonts w:ascii="Calibri" w:hAnsi="Calibri" w:eastAsia="Calibri" w:cs="Calibri"/>
        </w:rPr>
        <w:t>en réunion nouveau bénévole</w:t>
      </w:r>
      <w:r>
        <w:rPr>
          <w:rFonts w:ascii="Calibri" w:hAnsi="Calibri" w:eastAsia="Calibri" w:cs="Calibri"/>
          <w:lang w:val="fr-FR"/>
        </w:rPr>
        <w:t xml:space="preserve"> </w:t>
      </w:r>
    </w:p>
    <w:p>
      <w:pPr>
        <w:numPr>
          <w:ilvl w:val="0"/>
          <w:numId w:val="2"/>
        </w:numPr>
        <w:rPr>
          <w:rFonts w:ascii="Calibri" w:hAnsi="Calibri" w:eastAsia="Calibri" w:cs="Calibri"/>
          <w:color w:val="B3A2C7" w:themeColor="accent4" w:themeTint="99"/>
          <w14:textFill>
            <w14:solidFill>
              <w14:schemeClr w14:val="accent4">
                <w14:lumMod w14:val="60000"/>
                <w14:lumOff w14:val="40000"/>
              </w14:schemeClr>
            </w14:solidFill>
          </w14:textFill>
        </w:rPr>
      </w:pPr>
      <w:r>
        <w:rPr>
          <w:rFonts w:ascii="Calibri" w:hAnsi="Calibri" w:eastAsia="Calibri" w:cs="Calibri"/>
          <w:highlight w:val="none"/>
        </w:rPr>
        <w:t>2</w:t>
      </w:r>
      <w:r>
        <w:rPr>
          <w:rFonts w:ascii="Calibri" w:hAnsi="Calibri" w:eastAsia="Calibri" w:cs="Calibri"/>
          <w:color w:val="000000" w:themeColor="text1"/>
          <w:highlight w:val="none"/>
          <w14:textFill>
            <w14:solidFill>
              <w14:schemeClr w14:val="tx1"/>
            </w14:solidFill>
          </w14:textFill>
        </w:rPr>
        <w:t xml:space="preserve">/ </w:t>
      </w:r>
      <w:r>
        <w:rPr>
          <w:rFonts w:ascii="Calibri" w:hAnsi="Calibri" w:eastAsia="Calibri" w:cs="Calibri"/>
          <w:strike w:val="0"/>
          <w:color w:val="000000" w:themeColor="text1"/>
          <w:highlight w:val="none"/>
          <w14:textFill>
            <w14:solidFill>
              <w14:schemeClr w14:val="tx1"/>
            </w14:solidFill>
          </w14:textFill>
        </w:rPr>
        <w:t>proposition de</w:t>
      </w:r>
      <w:r>
        <w:rPr>
          <w:rFonts w:ascii="Calibri" w:hAnsi="Calibri" w:eastAsia="Calibri" w:cs="Calibri"/>
          <w:color w:val="000000" w:themeColor="text1"/>
          <w14:textFill>
            <w14:solidFill>
              <w14:schemeClr w14:val="tx1"/>
            </w14:solidFill>
          </w14:textFill>
        </w:rPr>
        <w:t xml:space="preserve"> </w:t>
      </w:r>
      <w:r>
        <w:rPr>
          <w:rFonts w:ascii="Calibri" w:hAnsi="Calibri" w:eastAsia="Calibri" w:cs="Calibri"/>
        </w:rPr>
        <w:t xml:space="preserve">faire une 1er permanence en tuilage avec un ancien. + </w:t>
      </w:r>
      <w:r>
        <w:rPr>
          <w:rFonts w:ascii="Calibri" w:hAnsi="Calibri" w:eastAsia="Calibri" w:cs="Calibri"/>
          <w:lang w:val="fr-FR"/>
        </w:rPr>
        <w:t xml:space="preserve">Transmission du livret d’accueil et </w:t>
      </w:r>
      <w:r>
        <w:rPr>
          <w:rFonts w:ascii="Calibri" w:hAnsi="Calibri" w:eastAsia="Calibri" w:cs="Calibri"/>
        </w:rPr>
        <w:t xml:space="preserve">signature </w:t>
      </w:r>
      <w:r>
        <w:rPr>
          <w:rFonts w:ascii="Calibri" w:hAnsi="Calibri" w:eastAsia="Calibri" w:cs="Calibri"/>
          <w:lang w:val="fr-FR"/>
        </w:rPr>
        <w:t xml:space="preserve">de la </w:t>
      </w:r>
      <w:r>
        <w:rPr>
          <w:rFonts w:ascii="Calibri" w:hAnsi="Calibri" w:eastAsia="Calibri" w:cs="Calibri"/>
        </w:rPr>
        <w:t xml:space="preserve">charte + proposition </w:t>
      </w:r>
      <w:r>
        <w:rPr>
          <w:rFonts w:ascii="Calibri" w:hAnsi="Calibri" w:eastAsia="Calibri" w:cs="Calibri"/>
          <w:lang w:val="fr-FR"/>
        </w:rPr>
        <w:t>d’</w:t>
      </w:r>
      <w:r>
        <w:rPr>
          <w:rFonts w:ascii="Calibri" w:hAnsi="Calibri" w:eastAsia="Calibri" w:cs="Calibri"/>
        </w:rPr>
        <w:t>assister à une réunion habitant et une réunion bénévole afin de mieux comprendre la globalité du projet</w:t>
      </w:r>
    </w:p>
    <w:p>
      <w:pPr>
        <w:ind w:left="360" w:firstLine="330" w:firstLineChars="150"/>
        <w:rPr>
          <w:rFonts w:ascii="Calibri" w:hAnsi="Calibri" w:eastAsia="Calibri" w:cs="Calibri"/>
          <w:lang w:val="fr-FR"/>
        </w:rPr>
      </w:pPr>
      <w:r>
        <w:rPr>
          <w:rFonts w:ascii="Calibri" w:hAnsi="Calibri" w:eastAsia="Calibri" w:cs="Calibri"/>
          <w:lang w:val="fr-FR"/>
        </w:rPr>
        <w:t xml:space="preserve">3/les responsables nouveau bénévole, veillent à </w:t>
      </w:r>
      <w:r>
        <w:rPr>
          <w:rFonts w:ascii="Calibri" w:hAnsi="Calibri" w:eastAsia="Calibri" w:cs="Calibri"/>
        </w:rPr>
        <w:t>présenter la personne aux habitants</w:t>
      </w:r>
      <w:r>
        <w:rPr>
          <w:rFonts w:ascii="Calibri" w:hAnsi="Calibri" w:eastAsia="Calibri" w:cs="Calibri"/>
          <w:lang w:val="fr-FR"/>
        </w:rPr>
        <w:t xml:space="preserve"> </w:t>
      </w:r>
      <w:r>
        <w:rPr>
          <w:rFonts w:ascii="Calibri" w:hAnsi="Calibri" w:eastAsia="Calibri" w:cs="Calibri"/>
          <w:highlight w:val="none"/>
          <w:lang w:val="fr-FR"/>
        </w:rPr>
        <w:t>et bénévoles</w:t>
      </w:r>
    </w:p>
    <w:p>
      <w:pPr>
        <w:numPr>
          <w:ilvl w:val="0"/>
          <w:numId w:val="4"/>
        </w:numPr>
        <w:rPr>
          <w:rFonts w:ascii="Calibri" w:hAnsi="Calibri" w:eastAsia="Calibri" w:cs="Calibri"/>
          <w:b/>
        </w:rPr>
      </w:pPr>
      <w:r>
        <w:rPr>
          <w:rFonts w:ascii="Calibri" w:hAnsi="Calibri" w:eastAsia="Calibri" w:cs="Calibri"/>
          <w:b/>
        </w:rPr>
        <w:t>Processus de sortie : comment je peux sorti</w:t>
      </w:r>
      <w:r>
        <w:rPr>
          <w:rFonts w:ascii="Calibri" w:hAnsi="Calibri" w:eastAsia="Calibri" w:cs="Calibri"/>
          <w:b/>
          <w:lang w:val="fr-FR"/>
        </w:rPr>
        <w:t>r</w:t>
      </w:r>
      <w:r>
        <w:rPr>
          <w:rFonts w:ascii="Calibri" w:hAnsi="Calibri" w:eastAsia="Calibri" w:cs="Calibri"/>
          <w:b/>
        </w:rPr>
        <w:t xml:space="preserve"> de l’organisation? M</w:t>
      </w:r>
      <w:r>
        <w:rPr>
          <w:rFonts w:ascii="Calibri" w:hAnsi="Calibri" w:eastAsia="Calibri" w:cs="Calibri"/>
          <w:b/>
          <w:lang w:val="fr-FR"/>
        </w:rPr>
        <w:t>o</w:t>
      </w:r>
      <w:r>
        <w:rPr>
          <w:rFonts w:ascii="Calibri" w:hAnsi="Calibri" w:eastAsia="Calibri" w:cs="Calibri"/>
          <w:b/>
        </w:rPr>
        <w:t xml:space="preserve">dalités et conditions de sortie. </w:t>
      </w:r>
    </w:p>
    <w:p>
      <w:pPr>
        <w:jc w:val="center"/>
        <w:rPr>
          <w:rFonts w:ascii="Calibri" w:hAnsi="Calibri" w:eastAsia="Calibri" w:cs="Calibri"/>
          <w:b/>
        </w:rPr>
      </w:pPr>
      <w:r>
        <w:rPr>
          <w:rFonts w:ascii="Calibri" w:hAnsi="Calibri" w:eastAsia="Calibri" w:cs="Calibri"/>
          <w:b/>
        </w:rPr>
        <w:t>Pour les habitants</w:t>
      </w:r>
    </w:p>
    <w:p>
      <w:pPr>
        <w:rPr>
          <w:rFonts w:ascii="Calibri" w:hAnsi="Calibri" w:eastAsia="Calibri" w:cs="Calibri"/>
        </w:rPr>
      </w:pPr>
      <w:r>
        <w:rPr>
          <w:rFonts w:ascii="Calibri" w:hAnsi="Calibri" w:eastAsia="Calibri" w:cs="Calibri"/>
        </w:rPr>
        <w:t xml:space="preserve">-Sortie si pris en charge par les services de l’Etat ou du département. </w:t>
      </w:r>
    </w:p>
    <w:p>
      <w:pPr>
        <w:rPr>
          <w:rFonts w:ascii="Calibri" w:hAnsi="Calibri" w:eastAsia="Calibri" w:cs="Calibri"/>
          <w:lang w:val="fr-FR"/>
        </w:rPr>
      </w:pPr>
      <w:r>
        <w:rPr>
          <w:rFonts w:ascii="Calibri" w:hAnsi="Calibri" w:eastAsia="Calibri" w:cs="Calibri"/>
        </w:rPr>
        <w:t xml:space="preserve">-Sortie décidée par </w:t>
      </w:r>
      <w:r>
        <w:rPr>
          <w:rFonts w:ascii="Calibri" w:hAnsi="Calibri" w:eastAsia="Calibri" w:cs="Calibri"/>
          <w:lang w:val="fr-FR"/>
        </w:rPr>
        <w:t xml:space="preserve">la </w:t>
      </w:r>
      <w:r>
        <w:rPr>
          <w:rFonts w:ascii="Calibri" w:hAnsi="Calibri" w:eastAsia="Calibri" w:cs="Calibri"/>
        </w:rPr>
        <w:t xml:space="preserve">commission Accueil. </w:t>
      </w:r>
      <w:r>
        <w:rPr>
          <w:rFonts w:ascii="Calibri" w:hAnsi="Calibri" w:eastAsia="Calibri" w:cs="Calibri"/>
          <w:lang w:val="fr-FR"/>
        </w:rPr>
        <w:t xml:space="preserve"> </w:t>
      </w:r>
    </w:p>
    <w:p>
      <w:pPr>
        <w:rPr>
          <w:rFonts w:ascii="Calibri" w:hAnsi="Calibri" w:eastAsia="Calibri" w:cs="Calibri"/>
          <w:lang w:val="fr-FR"/>
        </w:rPr>
      </w:pPr>
      <w:r>
        <w:rPr>
          <w:rFonts w:ascii="Calibri" w:hAnsi="Calibri" w:eastAsia="Calibri" w:cs="Calibri"/>
          <w:lang w:val="fr-FR"/>
        </w:rPr>
        <w:t>-Si c’est de son plein gré, elle doit en informer la commission accueil</w:t>
      </w:r>
    </w:p>
    <w:p>
      <w:pPr>
        <w:rPr>
          <w:rFonts w:ascii="Calibri" w:hAnsi="Calibri" w:eastAsia="Calibri" w:cs="Calibri"/>
          <w:lang w:val="fr-FR"/>
        </w:rPr>
      </w:pPr>
      <w:r>
        <w:rPr>
          <w:rFonts w:ascii="Calibri" w:hAnsi="Calibri" w:eastAsia="Calibri" w:cs="Calibri"/>
        </w:rPr>
        <w:t xml:space="preserve">- Quand </w:t>
      </w:r>
      <w:r>
        <w:rPr>
          <w:rFonts w:ascii="Calibri" w:hAnsi="Calibri" w:eastAsia="Calibri" w:cs="Calibri"/>
          <w:lang w:val="fr-FR"/>
        </w:rPr>
        <w:t xml:space="preserve">la </w:t>
      </w:r>
      <w:r>
        <w:rPr>
          <w:rFonts w:ascii="Calibri" w:hAnsi="Calibri" w:eastAsia="Calibri" w:cs="Calibri"/>
        </w:rPr>
        <w:t xml:space="preserve">sortie </w:t>
      </w:r>
      <w:r>
        <w:rPr>
          <w:rFonts w:ascii="Calibri" w:hAnsi="Calibri" w:eastAsia="Calibri" w:cs="Calibri"/>
          <w:lang w:val="fr-FR"/>
        </w:rPr>
        <w:t xml:space="preserve">est </w:t>
      </w:r>
      <w:r>
        <w:rPr>
          <w:rFonts w:ascii="Calibri" w:hAnsi="Calibri" w:eastAsia="Calibri" w:cs="Calibri"/>
        </w:rPr>
        <w:t>décidé</w:t>
      </w:r>
      <w:r>
        <w:rPr>
          <w:rFonts w:ascii="Calibri" w:hAnsi="Calibri" w:eastAsia="Calibri" w:cs="Calibri"/>
          <w:lang w:val="fr-FR"/>
        </w:rPr>
        <w:t>e</w:t>
      </w:r>
      <w:r>
        <w:rPr>
          <w:rFonts w:ascii="Calibri" w:hAnsi="Calibri" w:eastAsia="Calibri" w:cs="Calibri"/>
        </w:rPr>
        <w:t xml:space="preserve">, </w:t>
      </w:r>
      <w:r>
        <w:rPr>
          <w:rFonts w:ascii="Calibri" w:hAnsi="Calibri" w:eastAsia="Calibri" w:cs="Calibri"/>
          <w:lang w:val="fr-FR"/>
        </w:rPr>
        <w:t>la commission accueil doit</w:t>
      </w:r>
    </w:p>
    <w:p>
      <w:pPr>
        <w:rPr>
          <w:rFonts w:ascii="Calibri" w:hAnsi="Calibri" w:eastAsia="Calibri" w:cs="Calibri"/>
          <w:lang w:val="fr-FR"/>
        </w:rPr>
      </w:pPr>
      <w:r>
        <w:rPr>
          <w:rFonts w:ascii="Calibri" w:hAnsi="Calibri" w:eastAsia="Calibri" w:cs="Calibri"/>
          <w:lang w:val="fr-FR"/>
        </w:rPr>
        <w:t>-)</w:t>
      </w:r>
      <w:r>
        <w:rPr>
          <w:rFonts w:ascii="Calibri" w:hAnsi="Calibri" w:eastAsia="Calibri" w:cs="Calibri"/>
        </w:rPr>
        <w:t xml:space="preserve">en informer </w:t>
      </w:r>
      <w:r>
        <w:rPr>
          <w:rFonts w:ascii="Calibri" w:hAnsi="Calibri" w:eastAsia="Calibri" w:cs="Calibri"/>
          <w:strike w:val="0"/>
          <w:highlight w:val="none"/>
          <w:lang w:val="fr-FR"/>
        </w:rPr>
        <w:t xml:space="preserve">la </w:t>
      </w:r>
      <w:r>
        <w:rPr>
          <w:rFonts w:ascii="Calibri" w:hAnsi="Calibri" w:eastAsia="Calibri" w:cs="Calibri"/>
          <w:highlight w:val="none"/>
          <w:lang w:val="fr-FR"/>
        </w:rPr>
        <w:t xml:space="preserve">Commission « Communication interne » </w:t>
      </w:r>
    </w:p>
    <w:p>
      <w:pPr>
        <w:rPr>
          <w:rFonts w:ascii="Calibri" w:hAnsi="Calibri" w:eastAsia="Calibri" w:cs="Calibri"/>
          <w:lang w:val="fr-FR"/>
        </w:rPr>
      </w:pPr>
      <w:r>
        <w:rPr>
          <w:rFonts w:ascii="Calibri" w:hAnsi="Calibri" w:eastAsia="Calibri" w:cs="Calibri"/>
          <w:lang w:val="fr-FR"/>
        </w:rPr>
        <w:t>-)en informer les</w:t>
      </w:r>
      <w:r>
        <w:rPr>
          <w:rFonts w:ascii="Calibri" w:hAnsi="Calibri" w:eastAsia="Calibri" w:cs="Calibri"/>
        </w:rPr>
        <w:t xml:space="preserve"> responsables habitants</w:t>
      </w:r>
      <w:r>
        <w:rPr>
          <w:rFonts w:ascii="Calibri" w:hAnsi="Calibri" w:eastAsia="Calibri" w:cs="Calibri"/>
          <w:lang w:val="fr-FR"/>
        </w:rPr>
        <w:t xml:space="preserve"> </w:t>
      </w:r>
      <w:r>
        <w:rPr>
          <w:rFonts w:hint="default" w:ascii="Calibri" w:hAnsi="Calibri" w:eastAsia="Calibri" w:cs="Calibri"/>
          <w:lang w:val="fr-FR"/>
        </w:rPr>
        <w:t>“</w:t>
      </w:r>
      <w:r>
        <w:rPr>
          <w:rFonts w:ascii="Calibri" w:hAnsi="Calibri" w:eastAsia="Calibri" w:cs="Calibri"/>
          <w:lang w:val="fr-FR"/>
        </w:rPr>
        <w:t>accueil</w:t>
      </w:r>
      <w:r>
        <w:rPr>
          <w:rFonts w:hint="default" w:ascii="Calibri" w:hAnsi="Calibri" w:eastAsia="Calibri" w:cs="Calibri"/>
          <w:lang w:val="fr-FR"/>
        </w:rPr>
        <w:t>”</w:t>
      </w:r>
      <w:r>
        <w:rPr>
          <w:rFonts w:ascii="Calibri" w:hAnsi="Calibri" w:eastAsia="Calibri" w:cs="Calibri"/>
          <w:lang w:val="fr-FR"/>
        </w:rPr>
        <w:t xml:space="preserve"> ( afin que soit mis en place si possible un</w:t>
      </w:r>
      <w:r>
        <w:rPr>
          <w:rFonts w:ascii="Calibri" w:hAnsi="Calibri" w:eastAsia="Calibri" w:cs="Calibri"/>
        </w:rPr>
        <w:t xml:space="preserve"> rituel de sortie (petite fête) </w:t>
      </w:r>
      <w:r>
        <w:rPr>
          <w:rFonts w:ascii="Calibri" w:hAnsi="Calibri" w:eastAsia="Calibri" w:cs="Calibri"/>
          <w:lang w:val="fr-FR"/>
        </w:rPr>
        <w:t xml:space="preserve">et aussi afin de </w:t>
      </w:r>
      <w:r>
        <w:rPr>
          <w:rFonts w:ascii="Calibri" w:hAnsi="Calibri" w:eastAsia="Calibri" w:cs="Calibri"/>
        </w:rPr>
        <w:t xml:space="preserve">réorganiser </w:t>
      </w:r>
      <w:r>
        <w:rPr>
          <w:rFonts w:ascii="Calibri" w:hAnsi="Calibri" w:eastAsia="Calibri" w:cs="Calibri"/>
          <w:lang w:val="fr-FR"/>
        </w:rPr>
        <w:t xml:space="preserve">le </w:t>
      </w:r>
      <w:r>
        <w:rPr>
          <w:rFonts w:ascii="Calibri" w:hAnsi="Calibri" w:eastAsia="Calibri" w:cs="Calibri"/>
        </w:rPr>
        <w:t xml:space="preserve">planning </w:t>
      </w:r>
      <w:r>
        <w:rPr>
          <w:rFonts w:ascii="Calibri" w:hAnsi="Calibri" w:eastAsia="Calibri" w:cs="Calibri"/>
          <w:lang w:val="fr-FR"/>
        </w:rPr>
        <w:t xml:space="preserve">des </w:t>
      </w:r>
      <w:r>
        <w:rPr>
          <w:rFonts w:ascii="Calibri" w:hAnsi="Calibri" w:eastAsia="Calibri" w:cs="Calibri"/>
        </w:rPr>
        <w:t>t</w:t>
      </w:r>
      <w:r>
        <w:rPr>
          <w:rFonts w:ascii="Calibri" w:hAnsi="Calibri" w:eastAsia="Calibri" w:cs="Calibri"/>
          <w:lang w:val="fr-FR"/>
        </w:rPr>
        <w:t>â</w:t>
      </w:r>
      <w:r>
        <w:rPr>
          <w:rFonts w:ascii="Calibri" w:hAnsi="Calibri" w:eastAsia="Calibri" w:cs="Calibri"/>
        </w:rPr>
        <w:t>ches vie quotidienne</w:t>
      </w:r>
      <w:r>
        <w:rPr>
          <w:rFonts w:ascii="Calibri" w:hAnsi="Calibri" w:eastAsia="Calibri" w:cs="Calibri"/>
          <w:lang w:val="fr-FR"/>
        </w:rPr>
        <w:t>)</w:t>
      </w:r>
    </w:p>
    <w:p>
      <w:pPr>
        <w:rPr>
          <w:rFonts w:ascii="Calibri" w:hAnsi="Calibri" w:eastAsia="Calibri" w:cs="Calibri"/>
        </w:rPr>
      </w:pPr>
      <w:r>
        <w:rPr>
          <w:rFonts w:ascii="Calibri" w:hAnsi="Calibri" w:eastAsia="Calibri" w:cs="Calibri"/>
          <w:lang w:val="fr-FR"/>
        </w:rPr>
        <w:t xml:space="preserve">-) inscrire le départ sur le tableau blanc </w:t>
      </w:r>
      <w:r>
        <w:rPr>
          <w:rFonts w:ascii="Calibri" w:hAnsi="Calibri" w:eastAsia="Calibri" w:cs="Calibri"/>
          <w:highlight w:val="none"/>
          <w:lang w:val="fr-FR"/>
        </w:rPr>
        <w:t xml:space="preserve">et dans le Journal </w:t>
      </w:r>
      <w:r>
        <w:rPr>
          <w:rFonts w:ascii="Calibri" w:hAnsi="Calibri" w:eastAsia="Calibri" w:cs="Calibri"/>
          <w:lang w:val="fr-FR"/>
        </w:rPr>
        <w:t>(afin que les bénévoles soient au courant)</w:t>
      </w:r>
      <w:r>
        <w:rPr>
          <w:rFonts w:ascii="Calibri" w:hAnsi="Calibri" w:eastAsia="Calibri" w:cs="Calibri"/>
        </w:rPr>
        <w:t xml:space="preserve">. </w:t>
      </w:r>
    </w:p>
    <w:p>
      <w:pPr>
        <w:rPr>
          <w:rFonts w:ascii="Calibri" w:hAnsi="Calibri" w:eastAsia="Calibri" w:cs="Calibri"/>
          <w:b/>
        </w:rPr>
      </w:pPr>
    </w:p>
    <w:p>
      <w:pPr>
        <w:jc w:val="center"/>
        <w:rPr>
          <w:rFonts w:ascii="Calibri" w:hAnsi="Calibri" w:eastAsia="Calibri" w:cs="Calibri"/>
          <w:b/>
        </w:rPr>
      </w:pPr>
      <w:r>
        <w:rPr>
          <w:rFonts w:ascii="Calibri" w:hAnsi="Calibri" w:eastAsia="Calibri" w:cs="Calibri"/>
          <w:b/>
        </w:rPr>
        <w:t>Pour les Bénévoles</w:t>
      </w:r>
    </w:p>
    <w:p>
      <w:pPr>
        <w:rPr>
          <w:rFonts w:ascii="Calibri" w:hAnsi="Calibri" w:eastAsia="Calibri" w:cs="Calibri"/>
          <w:lang w:val="fr-FR"/>
        </w:rPr>
      </w:pPr>
      <w:r>
        <w:rPr>
          <w:rFonts w:ascii="Calibri" w:hAnsi="Calibri" w:eastAsia="Calibri" w:cs="Calibri"/>
        </w:rPr>
        <w:t>-</w:t>
      </w:r>
      <w:r>
        <w:rPr>
          <w:rFonts w:ascii="Calibri" w:hAnsi="Calibri" w:eastAsia="Calibri" w:cs="Calibri"/>
          <w:lang w:val="fr-FR"/>
        </w:rPr>
        <w:t xml:space="preserve">Si désengagement définitif, en </w:t>
      </w:r>
      <w:r>
        <w:rPr>
          <w:rFonts w:ascii="Calibri" w:hAnsi="Calibri" w:eastAsia="Calibri" w:cs="Calibri"/>
        </w:rPr>
        <w:t>informer sa commission</w:t>
      </w:r>
      <w:r>
        <w:rPr>
          <w:rFonts w:ascii="Calibri" w:hAnsi="Calibri" w:eastAsia="Calibri" w:cs="Calibri"/>
          <w:lang w:val="fr-FR"/>
        </w:rPr>
        <w:t xml:space="preserve"> (par mail ou en direct)</w:t>
      </w:r>
    </w:p>
    <w:p>
      <w:pPr>
        <w:rPr>
          <w:rFonts w:ascii="Calibri" w:hAnsi="Calibri" w:eastAsia="Calibri" w:cs="Calibri"/>
          <w:lang w:val="fr-FR"/>
        </w:rPr>
      </w:pPr>
      <w:r>
        <w:rPr>
          <w:rFonts w:ascii="Calibri" w:hAnsi="Calibri" w:eastAsia="Calibri" w:cs="Calibri"/>
        </w:rPr>
        <w:t>-</w:t>
      </w:r>
      <w:r>
        <w:rPr>
          <w:rFonts w:ascii="Calibri" w:hAnsi="Calibri" w:eastAsia="Calibri" w:cs="Calibri"/>
          <w:lang w:val="fr-FR"/>
        </w:rPr>
        <w:t xml:space="preserve">Les </w:t>
      </w:r>
      <w:r>
        <w:rPr>
          <w:rFonts w:ascii="Calibri" w:hAnsi="Calibri" w:eastAsia="Calibri" w:cs="Calibri"/>
        </w:rPr>
        <w:t xml:space="preserve">membres </w:t>
      </w:r>
      <w:r>
        <w:rPr>
          <w:rFonts w:ascii="Calibri" w:hAnsi="Calibri" w:eastAsia="Calibri" w:cs="Calibri"/>
          <w:lang w:val="fr-FR"/>
        </w:rPr>
        <w:t xml:space="preserve">de la </w:t>
      </w:r>
      <w:r>
        <w:rPr>
          <w:rFonts w:ascii="Calibri" w:hAnsi="Calibri" w:eastAsia="Calibri" w:cs="Calibri"/>
        </w:rPr>
        <w:t xml:space="preserve">commission </w:t>
      </w:r>
      <w:r>
        <w:rPr>
          <w:rFonts w:ascii="Calibri" w:hAnsi="Calibri" w:eastAsia="Calibri" w:cs="Calibri"/>
          <w:lang w:val="fr-FR"/>
        </w:rPr>
        <w:t xml:space="preserve">peuvent </w:t>
      </w:r>
      <w:r>
        <w:rPr>
          <w:rFonts w:ascii="Calibri" w:hAnsi="Calibri" w:eastAsia="Calibri" w:cs="Calibri"/>
        </w:rPr>
        <w:t>pr</w:t>
      </w:r>
      <w:r>
        <w:rPr>
          <w:rFonts w:ascii="Calibri" w:hAnsi="Calibri" w:eastAsia="Calibri" w:cs="Calibri"/>
          <w:lang w:val="fr-FR"/>
        </w:rPr>
        <w:t>oposer</w:t>
      </w:r>
      <w:r>
        <w:rPr>
          <w:rFonts w:ascii="Calibri" w:hAnsi="Calibri" w:eastAsia="Calibri" w:cs="Calibri"/>
        </w:rPr>
        <w:t xml:space="preserve"> un temps avec la personne pr accueillir les raisons de son départ, afin qu</w:t>
      </w:r>
      <w:r>
        <w:rPr>
          <w:rFonts w:ascii="Calibri" w:hAnsi="Calibri" w:eastAsia="Calibri" w:cs="Calibri"/>
          <w:lang w:val="fr-FR"/>
        </w:rPr>
        <w:t>e celui ci soit le + serein possible</w:t>
      </w:r>
    </w:p>
    <w:p>
      <w:pPr>
        <w:numPr>
          <w:ilvl w:val="0"/>
          <w:numId w:val="5"/>
        </w:numPr>
        <w:rPr>
          <w:rFonts w:ascii="Calibri" w:hAnsi="Calibri" w:eastAsia="Calibri" w:cs="Calibri"/>
          <w:b/>
        </w:rPr>
      </w:pPr>
      <w:r>
        <w:rPr>
          <w:rFonts w:ascii="Calibri" w:hAnsi="Calibri" w:eastAsia="Calibri" w:cs="Calibri"/>
          <w:b/>
        </w:rPr>
        <w:t xml:space="preserve">Processus d’exclusion : Comment pouvons ns mettre à l’écart, empêcher de nuire une personne qui mettrait l’organisation en danger? (processus qui passe par des étapes comme des réunions, des médiations ayant pour objet d’envisager l’exclusion comme la dernière et ultime étape du processus. </w:t>
      </w:r>
    </w:p>
    <w:p>
      <w:pPr>
        <w:pStyle w:val="13"/>
        <w:numPr>
          <w:ilvl w:val="1"/>
          <w:numId w:val="5"/>
        </w:numPr>
        <w:spacing w:after="200"/>
        <w:rPr>
          <w:rFonts w:ascii="Calibri" w:hAnsi="Calibri" w:eastAsia="Calibri" w:cs="Calibri"/>
          <w:highlight w:val="none"/>
        </w:rPr>
      </w:pPr>
      <w:r>
        <w:rPr>
          <w:rFonts w:ascii="Calibri" w:hAnsi="Calibri" w:eastAsia="Calibri" w:cs="Calibri"/>
          <w:highlight w:val="none"/>
        </w:rPr>
        <w:t>inscrire dans la Charte un  rappel à la loi française (drogue, relations sexuelles avec mineurs, vols, etc.)</w:t>
      </w:r>
    </w:p>
    <w:p>
      <w:pPr>
        <w:ind w:left="360"/>
        <w:rPr>
          <w:rFonts w:ascii="Calibri" w:hAnsi="Calibri" w:eastAsia="Calibri" w:cs="Calibri"/>
          <w:bCs/>
          <w:lang w:val="fr-FR"/>
        </w:rPr>
      </w:pPr>
      <w:r>
        <w:rPr>
          <w:rFonts w:ascii="Calibri" w:hAnsi="Calibri" w:eastAsia="Calibri" w:cs="Calibri"/>
          <w:bCs/>
          <w:lang w:val="fr-FR"/>
        </w:rPr>
        <w:t>Autres propositions non validées par le collectif/ doit être retravailler</w:t>
      </w:r>
    </w:p>
    <w:p>
      <w:pPr>
        <w:numPr>
          <w:ilvl w:val="0"/>
          <w:numId w:val="6"/>
        </w:numPr>
        <w:spacing w:after="200"/>
        <w:rPr>
          <w:rFonts w:ascii="Calibri" w:hAnsi="Calibri" w:eastAsia="Calibri" w:cs="Calibri"/>
        </w:rPr>
      </w:pPr>
      <w:r>
        <w:rPr>
          <w:rFonts w:ascii="Calibri" w:hAnsi="Calibri" w:eastAsia="Calibri" w:cs="Calibri"/>
          <w:b/>
        </w:rPr>
        <w:t>C</w:t>
      </w:r>
      <w:r>
        <w:rPr>
          <w:rFonts w:ascii="Calibri" w:hAnsi="Calibri" w:eastAsia="Calibri" w:cs="Calibri"/>
          <w:b/>
          <w:lang w:val="fr-FR"/>
        </w:rPr>
        <w:t>harte</w:t>
      </w:r>
      <w:r>
        <w:rPr>
          <w:rFonts w:ascii="Calibri" w:hAnsi="Calibri" w:eastAsia="Calibri" w:cs="Calibri"/>
          <w:b/>
        </w:rPr>
        <w:t xml:space="preserve"> relationnelle</w:t>
      </w:r>
      <w:r>
        <w:rPr>
          <w:rFonts w:ascii="Calibri" w:hAnsi="Calibri" w:eastAsia="Calibri" w:cs="Calibri"/>
        </w:rPr>
        <w:t> </w:t>
      </w:r>
      <w:r>
        <w:rPr>
          <w:rFonts w:ascii="Calibri" w:hAnsi="Calibri" w:eastAsia="Calibri" w:cs="Calibri"/>
          <w:b/>
        </w:rPr>
        <w:t xml:space="preserve">: qu’est ce qui est important pour nous pour vivre ensemble ? comment allons nous relationner? </w:t>
      </w:r>
    </w:p>
    <w:p>
      <w:pPr>
        <w:numPr>
          <w:ilvl w:val="0"/>
          <w:numId w:val="0"/>
        </w:numPr>
        <w:spacing w:after="200"/>
        <w:rPr>
          <w:rFonts w:ascii="Calibri" w:hAnsi="Calibri" w:eastAsia="Calibri" w:cs="Calibri"/>
          <w:color w:val="000000" w:themeColor="text1"/>
          <w:highlight w:val="green"/>
          <w14:textFill>
            <w14:solidFill>
              <w14:schemeClr w14:val="tx1"/>
            </w14:solidFill>
          </w14:textFill>
        </w:rPr>
      </w:pPr>
      <w:r>
        <w:rPr>
          <w:rFonts w:ascii="Calibri" w:hAnsi="Calibri" w:eastAsia="Calibri" w:cs="Calibri"/>
          <w:color w:val="000000" w:themeColor="text1"/>
          <w:highlight w:val="green"/>
          <w:lang w:bidi="hi-IN"/>
          <w14:textFill>
            <w14:solidFill>
              <w14:schemeClr w14:val="tx1"/>
            </w14:solidFill>
          </w14:textFill>
        </w:rPr>
        <w:br w:type="textWrapping"/>
      </w:r>
    </w:p>
    <w:p>
      <w:pPr>
        <w:spacing w:after="200"/>
        <w:rPr>
          <w:rFonts w:ascii="Calibri" w:hAnsi="Calibri" w:eastAsia="Calibri" w:cs="Calibri"/>
          <w:lang w:val="fr-FR"/>
        </w:rPr>
      </w:pPr>
      <w:r>
        <w:rPr>
          <w:rFonts w:ascii="Calibri" w:hAnsi="Calibri" w:eastAsia="Calibri" w:cs="Calibri"/>
          <w:lang w:val="fr-FR"/>
        </w:rPr>
        <w:drawing>
          <wp:inline distT="0" distB="0" distL="114300" distR="114300">
            <wp:extent cx="5728970" cy="8103870"/>
            <wp:effectExtent l="0" t="0" r="1270" b="3810"/>
            <wp:docPr id="1" name="Picture 1" descr="charte relationelle rosm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e relationelle rosmerta"/>
                    <pic:cNvPicPr>
                      <a:picLocks noChangeAspect="1"/>
                    </pic:cNvPicPr>
                  </pic:nvPicPr>
                  <pic:blipFill>
                    <a:blip r:embed="rId4"/>
                    <a:stretch>
                      <a:fillRect/>
                    </a:stretch>
                  </pic:blipFill>
                  <pic:spPr>
                    <a:xfrm>
                      <a:off x="0" y="0"/>
                      <a:ext cx="5728970" cy="8103870"/>
                    </a:xfrm>
                    <a:prstGeom prst="rect">
                      <a:avLst/>
                    </a:prstGeom>
                  </pic:spPr>
                </pic:pic>
              </a:graphicData>
            </a:graphic>
          </wp:inline>
        </w:drawing>
      </w:r>
    </w:p>
    <w:p>
      <w:pPr>
        <w:numPr>
          <w:numId w:val="0"/>
        </w:numPr>
        <w:spacing w:after="200"/>
        <w:ind w:left="360" w:leftChars="0"/>
        <w:rPr>
          <w:rFonts w:ascii="Calibri" w:hAnsi="Calibri" w:eastAsia="Calibri" w:cs="Calibri"/>
          <w:b/>
        </w:rPr>
      </w:pPr>
    </w:p>
    <w:p>
      <w:pPr>
        <w:numPr>
          <w:numId w:val="0"/>
        </w:numPr>
        <w:spacing w:after="200"/>
        <w:ind w:left="360" w:leftChars="0"/>
        <w:rPr>
          <w:rFonts w:ascii="Calibri" w:hAnsi="Calibri" w:eastAsia="Calibri" w:cs="Calibri"/>
          <w:b/>
        </w:rPr>
      </w:pPr>
    </w:p>
    <w:p>
      <w:pPr>
        <w:numPr>
          <w:ilvl w:val="0"/>
          <w:numId w:val="7"/>
        </w:numPr>
        <w:spacing w:after="200"/>
        <w:rPr>
          <w:rFonts w:ascii="Calibri" w:hAnsi="Calibri" w:eastAsia="Calibri" w:cs="Calibri"/>
          <w:b/>
        </w:rPr>
      </w:pPr>
      <w:r>
        <w:rPr>
          <w:rFonts w:ascii="Calibri" w:hAnsi="Calibri" w:eastAsia="Calibri" w:cs="Calibri"/>
          <w:b/>
        </w:rPr>
        <w:t>Régulation des tensions :</w:t>
      </w:r>
    </w:p>
    <w:p>
      <w:pPr>
        <w:numPr>
          <w:ilvl w:val="0"/>
          <w:numId w:val="0"/>
        </w:numPr>
        <w:spacing w:after="200"/>
        <w:rPr>
          <w:rFonts w:ascii="Calibri" w:hAnsi="Calibri" w:eastAsia="Calibri" w:cs="Calibri"/>
          <w:b/>
          <w:lang w:val="fr-FR"/>
        </w:rPr>
      </w:pPr>
      <w:r>
        <w:rPr>
          <w:rFonts w:ascii="Calibri" w:hAnsi="Calibri" w:eastAsia="Calibri" w:cs="Calibri"/>
          <w:b/>
          <w:lang w:val="fr-FR"/>
        </w:rPr>
        <w:t>-Pour prévenir les tensions</w:t>
      </w:r>
    </w:p>
    <w:p>
      <w:pPr>
        <w:pStyle w:val="13"/>
        <w:numPr>
          <w:ilvl w:val="1"/>
          <w:numId w:val="7"/>
        </w:numPr>
        <w:rPr>
          <w:rFonts w:hint="default" w:ascii="Calibri" w:hAnsi="Calibri" w:cs="Calibri" w:eastAsiaTheme="majorEastAsia"/>
          <w:highlight w:val="none"/>
        </w:rPr>
      </w:pPr>
      <w:r>
        <w:rPr>
          <w:rFonts w:hint="default" w:ascii="Calibri" w:hAnsi="Calibri" w:cs="Calibri" w:eastAsiaTheme="majorEastAsia"/>
          <w:highlight w:val="none"/>
        </w:rPr>
        <w:t>Importan</w:t>
      </w:r>
      <w:r>
        <w:rPr>
          <w:rFonts w:hint="default" w:ascii="Calibri" w:hAnsi="Calibri" w:cs="Calibri" w:eastAsiaTheme="majorEastAsia"/>
          <w:highlight w:val="none"/>
          <w:lang w:val="fr-FR"/>
        </w:rPr>
        <w:t xml:space="preserve">t qu’il y ait </w:t>
      </w:r>
      <w:r>
        <w:rPr>
          <w:rFonts w:hint="default" w:ascii="Calibri" w:hAnsi="Calibri" w:cs="Calibri" w:eastAsiaTheme="majorEastAsia"/>
          <w:highlight w:val="none"/>
        </w:rPr>
        <w:t>un référent pour chaque habitant</w:t>
      </w:r>
      <w:r>
        <w:rPr>
          <w:rFonts w:hint="default" w:ascii="Calibri" w:hAnsi="Calibri" w:cs="Calibri" w:eastAsiaTheme="majorEastAsia"/>
          <w:highlight w:val="none"/>
          <w:lang w:val="fr-FR"/>
        </w:rPr>
        <w:t xml:space="preserve"> (</w:t>
      </w:r>
      <w:r>
        <w:rPr>
          <w:rFonts w:hint="default" w:ascii="Calibri" w:hAnsi="Calibri" w:cs="Calibri" w:eastAsiaTheme="majorEastAsia"/>
          <w:highlight w:val="none"/>
        </w:rPr>
        <w:t>rôle : écoute et présence</w:t>
      </w:r>
      <w:r>
        <w:rPr>
          <w:rFonts w:hint="default" w:ascii="Calibri" w:hAnsi="Calibri" w:cs="Calibri" w:eastAsiaTheme="majorEastAsia"/>
          <w:highlight w:val="none"/>
          <w:lang w:val="fr-FR"/>
        </w:rPr>
        <w:t>)</w:t>
      </w:r>
    </w:p>
    <w:p>
      <w:pPr>
        <w:pStyle w:val="13"/>
        <w:numPr>
          <w:ilvl w:val="1"/>
          <w:numId w:val="7"/>
        </w:numPr>
        <w:rPr>
          <w:rFonts w:hint="default" w:ascii="Calibri" w:hAnsi="Calibri" w:cs="Calibri" w:eastAsiaTheme="majorEastAsia"/>
          <w:highlight w:val="none"/>
        </w:rPr>
      </w:pPr>
      <w:r>
        <w:rPr>
          <w:rFonts w:hint="default" w:ascii="Calibri" w:hAnsi="Calibri" w:cs="Calibri" w:eastAsiaTheme="majorEastAsia"/>
          <w:highlight w:val="none"/>
        </w:rPr>
        <w:t>Solliciter davantage les familles pour aider à faire respecter les règles, car figures d’ainés.</w:t>
      </w:r>
    </w:p>
    <w:p>
      <w:pPr>
        <w:spacing w:after="200"/>
        <w:rPr>
          <w:rFonts w:ascii="Calibri" w:hAnsi="Calibri" w:eastAsia="Calibri" w:cs="Calibri"/>
          <w:b/>
          <w:bCs/>
          <w:u w:val="none"/>
        </w:rPr>
      </w:pPr>
      <w:r>
        <w:rPr>
          <w:rFonts w:ascii="Calibri" w:hAnsi="Calibri" w:eastAsia="Calibri" w:cs="Calibri"/>
          <w:b/>
          <w:bCs/>
          <w:u w:val="none"/>
          <w:lang w:val="fr-FR"/>
        </w:rPr>
        <w:t>-</w:t>
      </w:r>
      <w:r>
        <w:rPr>
          <w:rFonts w:ascii="Calibri" w:hAnsi="Calibri" w:eastAsia="Calibri" w:cs="Calibri"/>
          <w:b/>
          <w:bCs/>
          <w:u w:val="none"/>
        </w:rPr>
        <w:t xml:space="preserve">Lorsqu’une tension apparaît : </w:t>
      </w:r>
    </w:p>
    <w:p>
      <w:pPr>
        <w:spacing w:after="200"/>
        <w:rPr>
          <w:rFonts w:ascii="Calibri" w:hAnsi="Calibri" w:eastAsia="Calibri" w:cs="Calibri"/>
        </w:rPr>
      </w:pPr>
      <w:r>
        <w:rPr>
          <w:rFonts w:ascii="Calibri" w:hAnsi="Calibri" w:eastAsia="Calibri" w:cs="Calibri"/>
        </w:rPr>
        <w:t>-</w:t>
      </w:r>
      <w:r>
        <w:rPr>
          <w:rFonts w:ascii="Calibri" w:hAnsi="Calibri" w:eastAsia="Calibri" w:cs="Calibri"/>
          <w:b/>
          <w:bCs/>
        </w:rPr>
        <w:t>entres habitants</w:t>
      </w:r>
      <w:r>
        <w:rPr>
          <w:rFonts w:ascii="Calibri" w:hAnsi="Calibri" w:eastAsia="Calibri" w:cs="Calibri"/>
        </w:rPr>
        <w:t xml:space="preserve"> : </w:t>
      </w:r>
    </w:p>
    <w:p>
      <w:pPr>
        <w:spacing w:after="200"/>
        <w:rPr>
          <w:rFonts w:ascii="Calibri" w:hAnsi="Calibri" w:eastAsia="Calibri" w:cs="Calibri"/>
        </w:rPr>
      </w:pPr>
      <w:r>
        <w:rPr>
          <w:rFonts w:ascii="Calibri" w:hAnsi="Calibri" w:eastAsia="Calibri" w:cs="Calibri"/>
        </w:rPr>
        <w:t>1/ aller voir la personne concernée et parler avec elle *</w:t>
      </w:r>
    </w:p>
    <w:p>
      <w:pPr>
        <w:spacing w:after="200"/>
        <w:rPr>
          <w:rFonts w:ascii="Calibri" w:hAnsi="Calibri" w:eastAsia="Calibri" w:cs="Calibri"/>
        </w:rPr>
      </w:pPr>
      <w:r>
        <w:rPr>
          <w:rFonts w:ascii="Calibri" w:hAnsi="Calibri" w:eastAsia="Calibri" w:cs="Calibri"/>
        </w:rPr>
        <w:t xml:space="preserve">2/ aller demander de l’aide soit à un membre d’une famille soit au bénévole présent </w:t>
      </w:r>
    </w:p>
    <w:p>
      <w:pPr>
        <w:spacing w:after="200"/>
        <w:rPr>
          <w:rFonts w:ascii="Calibri" w:hAnsi="Calibri" w:eastAsia="Calibri" w:cs="Calibri"/>
        </w:rPr>
      </w:pPr>
      <w:r>
        <w:rPr>
          <w:rFonts w:ascii="Calibri" w:hAnsi="Calibri" w:eastAsia="Calibri" w:cs="Calibri"/>
        </w:rPr>
        <w:t xml:space="preserve">3/ en parler en réunion habitant ( où sera mis en place un processus de réparation* ) </w:t>
      </w:r>
    </w:p>
    <w:p>
      <w:pPr>
        <w:spacing w:after="200"/>
        <w:rPr>
          <w:rFonts w:ascii="Calibri" w:hAnsi="Calibri" w:eastAsia="Calibri" w:cs="Calibri"/>
        </w:rPr>
      </w:pPr>
      <w:r>
        <w:rPr>
          <w:rFonts w:ascii="Calibri" w:hAnsi="Calibri" w:eastAsia="Calibri" w:cs="Calibri"/>
        </w:rPr>
        <w:t xml:space="preserve">4/ si tension non levée, passer au processus de gestion des conflits </w:t>
      </w:r>
    </w:p>
    <w:p>
      <w:pPr>
        <w:spacing w:after="200"/>
        <w:rPr>
          <w:rFonts w:ascii="Calibri" w:hAnsi="Calibri" w:eastAsia="Calibri" w:cs="Calibri"/>
        </w:rPr>
      </w:pPr>
      <w:r>
        <w:rPr>
          <w:rFonts w:ascii="Calibri" w:hAnsi="Calibri" w:eastAsia="Calibri" w:cs="Calibri"/>
        </w:rPr>
        <w:t>-</w:t>
      </w:r>
      <w:r>
        <w:rPr>
          <w:rFonts w:ascii="Calibri" w:hAnsi="Calibri" w:eastAsia="Calibri" w:cs="Calibri"/>
          <w:b/>
          <w:bCs/>
        </w:rPr>
        <w:t>avec bénévoles</w:t>
      </w:r>
      <w:r>
        <w:rPr>
          <w:rFonts w:ascii="Calibri" w:hAnsi="Calibri" w:eastAsia="Calibri" w:cs="Calibri"/>
        </w:rPr>
        <w:t xml:space="preserve"> : </w:t>
      </w:r>
    </w:p>
    <w:p>
      <w:pPr>
        <w:spacing w:after="200"/>
        <w:rPr>
          <w:rFonts w:ascii="Calibri" w:hAnsi="Calibri" w:eastAsia="Calibri" w:cs="Calibri"/>
        </w:rPr>
      </w:pPr>
      <w:r>
        <w:rPr>
          <w:rFonts w:ascii="Calibri" w:hAnsi="Calibri" w:eastAsia="Calibri" w:cs="Calibri"/>
        </w:rPr>
        <w:t>1/ aller voir la personne concernée et parler avec elle */ ou le traiter en commission</w:t>
      </w:r>
    </w:p>
    <w:p>
      <w:pPr>
        <w:spacing w:after="200"/>
        <w:rPr>
          <w:rFonts w:ascii="Calibri" w:hAnsi="Calibri" w:eastAsia="Calibri" w:cs="Calibri"/>
        </w:rPr>
      </w:pPr>
      <w:r>
        <w:rPr>
          <w:rFonts w:ascii="Calibri" w:hAnsi="Calibri" w:eastAsia="Calibri" w:cs="Calibri"/>
        </w:rPr>
        <w:t xml:space="preserve">2/ organiser une rencontre + formelle en demandant la présence d’un ou deux autres bénévoles </w:t>
      </w:r>
    </w:p>
    <w:p>
      <w:pPr>
        <w:spacing w:after="200"/>
        <w:rPr>
          <w:rFonts w:ascii="Calibri" w:hAnsi="Calibri" w:eastAsia="Calibri" w:cs="Calibri"/>
        </w:rPr>
      </w:pPr>
      <w:r>
        <w:rPr>
          <w:rFonts w:ascii="Calibri" w:hAnsi="Calibri" w:eastAsia="Calibri" w:cs="Calibri"/>
        </w:rPr>
        <w:t xml:space="preserve">3/ si tension non levée, passer au processus de gestion des conflits </w:t>
      </w:r>
    </w:p>
    <w:p>
      <w:pPr>
        <w:numPr>
          <w:ilvl w:val="0"/>
          <w:numId w:val="8"/>
        </w:numPr>
        <w:spacing w:after="200"/>
        <w:rPr>
          <w:rFonts w:ascii="Calibri" w:hAnsi="Calibri" w:eastAsia="Calibri" w:cs="Calibri"/>
          <w:b/>
        </w:rPr>
      </w:pPr>
      <w:r>
        <w:rPr>
          <w:rFonts w:ascii="Calibri" w:hAnsi="Calibri" w:eastAsia="Calibri" w:cs="Calibri"/>
          <w:b/>
        </w:rPr>
        <w:t>Processus de gestion des conflits :</w:t>
      </w:r>
    </w:p>
    <w:p>
      <w:pPr>
        <w:numPr>
          <w:ilvl w:val="0"/>
          <w:numId w:val="9"/>
        </w:numPr>
        <w:tabs>
          <w:tab w:val="clear" w:pos="420"/>
        </w:tabs>
        <w:spacing w:after="200"/>
        <w:ind w:left="420" w:leftChars="0" w:hanging="420" w:firstLineChars="0"/>
        <w:rPr>
          <w:rFonts w:ascii="Calibri" w:hAnsi="Calibri" w:eastAsia="Calibri" w:cs="Calibri"/>
          <w:highlight w:val="none"/>
        </w:rPr>
      </w:pPr>
      <w:r>
        <w:rPr>
          <w:rFonts w:ascii="Calibri" w:hAnsi="Calibri" w:eastAsia="Calibri" w:cs="Calibri"/>
          <w:highlight w:val="none"/>
          <w:lang w:val="fr-FR"/>
        </w:rPr>
        <w:t xml:space="preserve">Proposition de plusieurs personnes </w:t>
      </w:r>
      <w:r>
        <w:rPr>
          <w:rFonts w:ascii="Calibri" w:hAnsi="Calibri" w:eastAsia="Calibri" w:cs="Calibri"/>
          <w:highlight w:val="none"/>
        </w:rPr>
        <w:t>Médiat</w:t>
      </w:r>
      <w:r>
        <w:rPr>
          <w:rFonts w:ascii="Calibri" w:hAnsi="Calibri" w:eastAsia="Calibri" w:cs="Calibri"/>
          <w:highlight w:val="none"/>
          <w:lang w:val="fr-FR"/>
        </w:rPr>
        <w:t>rice</w:t>
      </w:r>
      <w:bookmarkStart w:id="0" w:name="_GoBack"/>
      <w:bookmarkEnd w:id="0"/>
      <w:r>
        <w:rPr>
          <w:rFonts w:ascii="Calibri" w:hAnsi="Calibri" w:eastAsia="Calibri" w:cs="Calibri"/>
          <w:highlight w:val="none"/>
          <w:lang w:val="fr-FR"/>
        </w:rPr>
        <w:t>s, formées et élues par le collectif</w:t>
      </w:r>
    </w:p>
    <w:p>
      <w:pPr>
        <w:numPr>
          <w:ilvl w:val="0"/>
          <w:numId w:val="10"/>
        </w:numPr>
        <w:ind w:left="420" w:leftChars="0" w:hanging="420" w:firstLineChars="0"/>
        <w:rPr>
          <w:rFonts w:ascii="Calibri" w:hAnsi="Calibri" w:eastAsia="Calibri" w:cs="Calibri"/>
          <w:lang w:val="fr-FR"/>
        </w:rPr>
      </w:pPr>
      <w:r>
        <w:rPr>
          <w:rFonts w:ascii="Calibri" w:hAnsi="Calibri" w:eastAsia="Calibri" w:cs="Calibri"/>
          <w:bCs/>
          <w:lang w:val="fr-FR"/>
        </w:rPr>
        <w:t>Autres Propositions non validées par le collectif/ Décision qu</w:t>
      </w:r>
      <w:r>
        <w:rPr>
          <w:rFonts w:hint="default" w:ascii="Calibri" w:hAnsi="Calibri" w:eastAsia="Calibri" w:cs="Calibri"/>
          <w:bCs/>
          <w:lang w:val="fr-FR"/>
        </w:rPr>
        <w:t xml:space="preserve">’elles soient </w:t>
      </w:r>
      <w:r>
        <w:rPr>
          <w:rFonts w:ascii="Calibri" w:hAnsi="Calibri" w:eastAsia="Calibri" w:cs="Calibri"/>
          <w:bCs/>
          <w:lang w:val="fr-FR"/>
        </w:rPr>
        <w:t>retravailler lors d’un groupe de travail constitué de</w:t>
      </w:r>
      <w:r>
        <w:rPr>
          <w:rFonts w:ascii="Calibri" w:hAnsi="Calibri" w:eastAsia="Calibri" w:cs="Calibri"/>
          <w:lang w:val="fr-FR"/>
        </w:rPr>
        <w:t xml:space="preserve"> : pierrot, alex, edith, maeva, et tifaine. </w:t>
      </w:r>
    </w:p>
    <w:p>
      <w:pPr>
        <w:spacing w:after="200"/>
        <w:ind w:left="720"/>
        <w:rPr>
          <w:rFonts w:ascii="Calibri" w:hAnsi="Calibri" w:eastAsia="Calibri" w:cs="Calibri"/>
          <w:b/>
        </w:rPr>
      </w:pPr>
    </w:p>
    <w:sectPr>
      <w:pgSz w:w="11909" w:h="16834"/>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Noto Sans Symbols">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1E956"/>
    <w:multiLevelType w:val="singleLevel"/>
    <w:tmpl w:val="A781E95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5E306ED"/>
    <w:multiLevelType w:val="multilevel"/>
    <w:tmpl w:val="B5E306E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CF092B84"/>
    <w:multiLevelType w:val="multilevel"/>
    <w:tmpl w:val="CF092B84"/>
    <w:lvl w:ilvl="0" w:tentative="0">
      <w:start w:val="1"/>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03D62ECE"/>
    <w:multiLevelType w:val="multilevel"/>
    <w:tmpl w:val="03D62E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0503C3AB"/>
    <w:multiLevelType w:val="singleLevel"/>
    <w:tmpl w:val="0503C3A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1227EF40"/>
    <w:multiLevelType w:val="singleLevel"/>
    <w:tmpl w:val="1227EF40"/>
    <w:lvl w:ilvl="0" w:tentative="0">
      <w:start w:val="1"/>
      <w:numFmt w:val="bullet"/>
      <w:lvlText w:val=""/>
      <w:lvlJc w:val="left"/>
      <w:pPr>
        <w:tabs>
          <w:tab w:val="left" w:pos="420"/>
        </w:tabs>
        <w:ind w:left="420" w:hanging="420"/>
      </w:pPr>
      <w:rPr>
        <w:rFonts w:hint="default" w:ascii="Wingdings" w:hAnsi="Wingdings"/>
      </w:rPr>
    </w:lvl>
  </w:abstractNum>
  <w:abstractNum w:abstractNumId="8">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72183CF9"/>
    <w:multiLevelType w:val="multilevel"/>
    <w:tmpl w:val="72183CF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8"/>
  </w:num>
  <w:num w:numId="5">
    <w:abstractNumId w:val="2"/>
  </w:num>
  <w:num w:numId="6">
    <w:abstractNumId w:val="1"/>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cumentProtection w:enforcement="0"/>
  <w:defaultTabStop w:val="720"/>
  <w:hyphenationZone w:val="425"/>
  <w:characterSpacingControl w:val="doNotCompress"/>
  <w:compat>
    <w:compatSetting w:name="compatibilityMode" w:uri="http://schemas.microsoft.com/office/word" w:val="14"/>
  </w:compat>
  <w:rsids>
    <w:rsidRoot w:val="00D05010"/>
    <w:rsid w:val="00074780"/>
    <w:rsid w:val="0017496E"/>
    <w:rsid w:val="001C2E69"/>
    <w:rsid w:val="001E4993"/>
    <w:rsid w:val="002078DB"/>
    <w:rsid w:val="00250795"/>
    <w:rsid w:val="003453CA"/>
    <w:rsid w:val="00462D74"/>
    <w:rsid w:val="00470E8E"/>
    <w:rsid w:val="004A6E88"/>
    <w:rsid w:val="004C1CE7"/>
    <w:rsid w:val="005C579E"/>
    <w:rsid w:val="006D029A"/>
    <w:rsid w:val="0076325D"/>
    <w:rsid w:val="007D443D"/>
    <w:rsid w:val="00806E9E"/>
    <w:rsid w:val="0087178E"/>
    <w:rsid w:val="008A26AD"/>
    <w:rsid w:val="008E16D3"/>
    <w:rsid w:val="008E5E39"/>
    <w:rsid w:val="00A332E8"/>
    <w:rsid w:val="00AE6786"/>
    <w:rsid w:val="00B2374C"/>
    <w:rsid w:val="00C96397"/>
    <w:rsid w:val="00CC7EA4"/>
    <w:rsid w:val="00D05010"/>
    <w:rsid w:val="00D95F4A"/>
    <w:rsid w:val="19903EE1"/>
    <w:rsid w:val="2CB94801"/>
    <w:rsid w:val="480D35EA"/>
    <w:rsid w:val="54D52332"/>
    <w:rsid w:val="5FD9421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76" w:lineRule="auto"/>
    </w:pPr>
    <w:rPr>
      <w:rFonts w:ascii="Arial" w:hAnsi="Arial" w:eastAsia="Arial" w:cs="Arial"/>
      <w:sz w:val="22"/>
      <w:szCs w:val="22"/>
      <w:lang w:val="fr" w:eastAsia="fr-FR"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after="320"/>
    </w:pPr>
    <w:rPr>
      <w:color w:val="666666"/>
      <w:sz w:val="30"/>
      <w:szCs w:val="30"/>
    </w:rPr>
  </w:style>
  <w:style w:type="paragraph" w:styleId="9">
    <w:name w:val="Title"/>
    <w:basedOn w:val="1"/>
    <w:next w:val="1"/>
    <w:qFormat/>
    <w:uiPriority w:val="0"/>
    <w:pPr>
      <w:keepNext/>
      <w:keepLines/>
      <w:spacing w:after="60"/>
    </w:pPr>
    <w:rPr>
      <w:sz w:val="52"/>
      <w:szCs w:val="52"/>
    </w:rPr>
  </w:style>
  <w:style w:type="table" w:customStyle="1" w:styleId="12">
    <w:name w:val="Table Normal1"/>
    <w:qFormat/>
    <w:uiPriority w:val="0"/>
    <w:tblPr>
      <w:tblLayout w:type="fixed"/>
      <w:tblCellMar>
        <w:top w:w="0" w:type="dxa"/>
        <w:left w:w="0" w:type="dxa"/>
        <w:bottom w:w="0" w:type="dxa"/>
        <w:right w:w="0" w:type="dxa"/>
      </w:tblCellMar>
    </w:tblPr>
  </w:style>
  <w:style w:type="paragraph" w:customStyle="1" w:styleId="13">
    <w:name w:val="Standard"/>
    <w:qFormat/>
    <w:uiPriority w:val="0"/>
    <w:pPr>
      <w:suppressAutoHyphens/>
      <w:autoSpaceDN w:val="0"/>
      <w:spacing w:after="0" w:line="276" w:lineRule="auto"/>
      <w:textAlignment w:val="baseline"/>
    </w:pPr>
    <w:rPr>
      <w:rFonts w:ascii="Arial" w:hAnsi="Arial" w:eastAsia="Arial" w:cs="Arial"/>
      <w:kern w:val="3"/>
      <w:sz w:val="22"/>
      <w:szCs w:val="22"/>
      <w:lang w:val="fr-FR"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745</Words>
  <Characters>4102</Characters>
  <Lines>34</Lines>
  <Paragraphs>9</Paragraphs>
  <TotalTime>48</TotalTime>
  <ScaleCrop>false</ScaleCrop>
  <LinksUpToDate>false</LinksUpToDate>
  <CharactersWithSpaces>4838</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2019-03-20T11:02:00Z</dcterms:created>
  <dc:creator>LARGIER</dc:creator>
  <cp:lastModifiedBy>LARGIER</cp:lastModifiedBy>
  <dcterms:modified xsi:type="dcterms:W3CDTF">2019-03-25T15:26:33Z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